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1E" w:rsidRPr="00BD721E" w:rsidRDefault="00BD721E" w:rsidP="00BD721E">
      <w:pPr>
        <w:spacing w:after="0" w:line="360" w:lineRule="atLeast"/>
        <w:outlineLvl w:val="0"/>
        <w:rPr>
          <w:rFonts w:ascii="&amp;quot" w:eastAsia="Times New Roman" w:hAnsi="&amp;quot" w:cs="Times New Roman"/>
          <w:color w:val="474747"/>
          <w:kern w:val="36"/>
          <w:sz w:val="48"/>
          <w:szCs w:val="48"/>
          <w:lang w:eastAsia="fi-FI"/>
        </w:rPr>
      </w:pPr>
      <w:r w:rsidRPr="00BD721E">
        <w:rPr>
          <w:rFonts w:ascii="&amp;quot" w:eastAsia="Times New Roman" w:hAnsi="&amp;quot" w:cs="Times New Roman"/>
          <w:color w:val="474747"/>
          <w:kern w:val="36"/>
          <w:sz w:val="48"/>
          <w:szCs w:val="48"/>
          <w:lang w:eastAsia="fi-FI"/>
        </w:rPr>
        <w:t>Asiakasrekisterin rekisteriseloste</w:t>
      </w:r>
    </w:p>
    <w:p w:rsidR="00BD721E" w:rsidRPr="00BD721E" w:rsidRDefault="00BD721E" w:rsidP="00BD721E">
      <w:pPr>
        <w:spacing w:after="0" w:line="480" w:lineRule="atLeast"/>
        <w:outlineLvl w:val="2"/>
        <w:rPr>
          <w:rFonts w:ascii="&amp;quot" w:eastAsia="Times New Roman" w:hAnsi="&amp;quot" w:cs="Times New Roman"/>
          <w:color w:val="474747"/>
          <w:sz w:val="36"/>
          <w:szCs w:val="36"/>
          <w:lang w:eastAsia="fi-FI"/>
        </w:rPr>
      </w:pPr>
      <w:r w:rsidRPr="00BD721E">
        <w:rPr>
          <w:rFonts w:ascii="&amp;quot" w:eastAsia="Times New Roman" w:hAnsi="&amp;quot" w:cs="Times New Roman"/>
          <w:color w:val="474747"/>
          <w:sz w:val="36"/>
          <w:szCs w:val="36"/>
          <w:lang w:eastAsia="fi-FI"/>
        </w:rPr>
        <w:t>Henkilötietolaki (523/1999) 10§</w:t>
      </w:r>
    </w:p>
    <w:p w:rsidR="00BD721E" w:rsidRPr="00BD721E" w:rsidRDefault="00BD721E" w:rsidP="00BD721E">
      <w:pPr>
        <w:pBdr>
          <w:left w:val="single" w:sz="48" w:space="8" w:color="EDF4D9"/>
        </w:pBdr>
        <w:shd w:val="clear" w:color="auto" w:fill="FFFFFF"/>
        <w:spacing w:after="0" w:line="346" w:lineRule="atLeast"/>
        <w:ind w:left="-300"/>
        <w:textAlignment w:val="baseline"/>
        <w:outlineLvl w:val="4"/>
        <w:rPr>
          <w:rFonts w:ascii="&amp;quot" w:eastAsia="Times New Roman" w:hAnsi="&amp;quot" w:cs="Times New Roman"/>
          <w:b/>
          <w:bCs/>
          <w:color w:val="4E4E4E"/>
          <w:sz w:val="29"/>
          <w:szCs w:val="29"/>
          <w:lang w:eastAsia="fi-FI"/>
        </w:rPr>
      </w:pP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Rekisterinpitäjä: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</w:r>
      <w:proofErr w:type="spellStart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Para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Vita</w:t>
      </w:r>
      <w:proofErr w:type="spellEnd"/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, Karhunkaatajantie 18 </w:t>
      </w:r>
      <w:proofErr w:type="spellStart"/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bA</w:t>
      </w:r>
      <w:proofErr w:type="spellEnd"/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, 00800 Helsinki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Yhteyshenkilö rekisteriä koskevissa asioissa: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Mari Blomqvist, </w:t>
      </w:r>
      <w:hyperlink r:id="rId4" w:history="1">
        <w:r w:rsidRPr="00B2620B">
          <w:rPr>
            <w:rStyle w:val="Hyperlinkki"/>
            <w:rFonts w:ascii="&amp;quot" w:eastAsia="Times New Roman" w:hAnsi="&amp;quot" w:cs="Times New Roman"/>
            <w:sz w:val="24"/>
            <w:szCs w:val="24"/>
            <w:lang w:eastAsia="fi-FI"/>
          </w:rPr>
          <w:t>mari.blomqvist@paravita.fi</w:t>
        </w:r>
      </w:hyperlink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+358 45 8990 228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Henkilötietojen käsittelyn tarkoitus: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Asiakkaiden tietoja käsitellään asiakashankinnassa, toimeksiantojen suorittamisessa ja laskutuksessa.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Rekisterin tietosisältö: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Asiakkaan nimi, y-tunnus, yhteystiedot ja laskutustiedot. Tiedot asiakkaan tilaamista palveluista, niiden toimittamisesta ja laskutuksesta.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Säännönmukaiset tietolähteet: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Asiakkaan yksilöinti- ja laskutustiedot saadaan asiakkaalta itseltään. Palveluihin, niiden toimittamiseen ja laskutukseen liittyvät tiedot syntyvät toimeksiannoissa.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Tietojen säännönmukaiset luovutukset: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Tietoja ei luovuteta </w:t>
      </w:r>
      <w:proofErr w:type="spellStart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Para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Vita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n</w:t>
      </w:r>
      <w:proofErr w:type="spellEnd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ulkopuolisille</w:t>
      </w:r>
      <w:r w:rsidR="007A59E1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kirjanpito</w:t>
      </w:r>
      <w:r w:rsidR="005244C2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käsittelyä</w:t>
      </w:r>
      <w:r w:rsidR="007A59E1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lukuun</w:t>
      </w:r>
      <w:r w:rsidR="005244C2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</w:t>
      </w:r>
      <w:r w:rsidR="007A59E1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ottamatta.</w:t>
      </w:r>
      <w:r w:rsidR="005244C2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Käsittelijänä kirjanpidossa toimii </w:t>
      </w:r>
      <w:r w:rsidR="007A2AC7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Suomen </w:t>
      </w:r>
      <w:r w:rsidR="005244C2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Talousverkko</w:t>
      </w:r>
      <w:r w:rsidR="007A2AC7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oy</w:t>
      </w:r>
      <w:bookmarkStart w:id="0" w:name="_GoBack"/>
      <w:bookmarkEnd w:id="0"/>
      <w:r w:rsidR="005244C2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.</w:t>
      </w:r>
      <w:r w:rsidR="007A59E1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Tietojen siirto EU:n tai ETA:n ulkopuolelle: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Tietoja ei siirretä EU:n tai ETA:n ulkopuolelle.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Rekisterin suojauksen periaatteet: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 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br/>
        <w:t xml:space="preserve">Manuaalinen aineisto säilytetään </w:t>
      </w:r>
      <w:proofErr w:type="spellStart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Para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Vitan</w:t>
      </w:r>
      <w:proofErr w:type="spellEnd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toimistotiloissa toimintaosoitteessa ainoastaan yrityksen omistajan (</w:t>
      </w:r>
      <w:proofErr w:type="spellStart"/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ParaVita</w:t>
      </w:r>
      <w:proofErr w:type="spellEnd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) saatavilla. Sähköisesti säilytettävä aineisto sijaitsee salasanalukitussa tietokoneessa asianmukaisilla palomuureilla ja tietoturvaohjelmilla suojattuna. Ainoastaan yrityksen omistajalla (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Mari Blomqvist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) on pääsy näihin tietoihin.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b/>
          <w:bCs/>
          <w:color w:val="474747"/>
          <w:sz w:val="24"/>
          <w:szCs w:val="24"/>
          <w:lang w:eastAsia="fi-FI"/>
        </w:rPr>
        <w:t>Tarkastusoikeus, tarkastusoikeuden toteuttaminen ja kielto-oikeus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Rekisteröidyllä on oikeus tarkastaa häntä koskevat </w:t>
      </w:r>
      <w:proofErr w:type="spellStart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Para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Vita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n</w:t>
      </w:r>
      <w:proofErr w:type="spellEnd"/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asiakasirekisterissä olevat itseään koskevat tiedot. Kirjallinen tarkastuspyyntö lähetään allekirjoitettuna rekisteriasioista vastaavalle henkilölle. Tarkastuspyyntöihin vastataan viivytyksettä, </w:t>
      </w:r>
      <w:r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>viimeistään kuukauden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 kuluttua pyynnön esittämisestä. </w:t>
      </w:r>
    </w:p>
    <w:p w:rsidR="00BD721E" w:rsidRPr="00BD721E" w:rsidRDefault="00BD721E" w:rsidP="00BD721E">
      <w:pPr>
        <w:spacing w:after="0" w:line="420" w:lineRule="atLeast"/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</w:pP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t xml:space="preserve">Rekisteröidyillä on oikeus kieltää tietojensa käyttäminen suoramainontaan, etämyyntiin tai muuhun suoramarkkinointiin sekä mielipide- ja markkinatutkimukseen. Hänellä on lisäksi </w:t>
      </w:r>
      <w:r w:rsidRPr="00BD721E">
        <w:rPr>
          <w:rFonts w:ascii="&amp;quot" w:eastAsia="Times New Roman" w:hAnsi="&amp;quot" w:cs="Times New Roman"/>
          <w:color w:val="474747"/>
          <w:sz w:val="24"/>
          <w:szCs w:val="24"/>
          <w:lang w:eastAsia="fi-FI"/>
        </w:rPr>
        <w:lastRenderedPageBreak/>
        <w:t xml:space="preserve">oikeus vaatia virheellisen tiedon korjaamista ottamalla yhteyttä rekisteriasioista vastaavaan henkilöön. </w:t>
      </w:r>
    </w:p>
    <w:p w:rsidR="00830B77" w:rsidRDefault="007A2AC7"/>
    <w:sectPr w:rsidR="00830B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1E"/>
    <w:rsid w:val="000F4D2A"/>
    <w:rsid w:val="002C54CC"/>
    <w:rsid w:val="00363C03"/>
    <w:rsid w:val="003B0C0D"/>
    <w:rsid w:val="00523D9F"/>
    <w:rsid w:val="005244C2"/>
    <w:rsid w:val="006C268F"/>
    <w:rsid w:val="007709EF"/>
    <w:rsid w:val="007A2AC7"/>
    <w:rsid w:val="007A59E1"/>
    <w:rsid w:val="007B1220"/>
    <w:rsid w:val="00A758F8"/>
    <w:rsid w:val="00B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14C7"/>
  <w15:chartTrackingRefBased/>
  <w15:docId w15:val="{CF822FD5-05A6-4DC6-9EA8-E9D69E1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BD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BD7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BD7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721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BD721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BD721E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D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D721E"/>
    <w:rPr>
      <w:b/>
      <w:bCs/>
    </w:rPr>
  </w:style>
  <w:style w:type="character" w:customStyle="1" w:styleId="redactor-invisible-space">
    <w:name w:val="redactor-invisible-space"/>
    <w:basedOn w:val="Kappaleenoletusfontti"/>
    <w:rsid w:val="00BD721E"/>
  </w:style>
  <w:style w:type="character" w:styleId="Hyperlinkki">
    <w:name w:val="Hyperlink"/>
    <w:basedOn w:val="Kappaleenoletusfontti"/>
    <w:uiPriority w:val="99"/>
    <w:unhideWhenUsed/>
    <w:rsid w:val="00BD721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72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.blomqvist@paravit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Asiakasrekisterin rekisteriseloste</vt:lpstr>
      <vt:lpstr>        Henkilötietolaki (523/1999) 10§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Blomqvist</dc:creator>
  <cp:keywords/>
  <dc:description/>
  <cp:lastModifiedBy>Mari Blomqvist</cp:lastModifiedBy>
  <cp:revision>3</cp:revision>
  <dcterms:created xsi:type="dcterms:W3CDTF">2018-04-03T07:53:00Z</dcterms:created>
  <dcterms:modified xsi:type="dcterms:W3CDTF">2018-04-06T07:51:00Z</dcterms:modified>
</cp:coreProperties>
</file>