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1E" w:rsidRPr="00BD721E" w:rsidRDefault="00BD721E" w:rsidP="00BD721E">
      <w:pPr>
        <w:spacing w:after="0" w:line="360" w:lineRule="atLeast"/>
        <w:outlineLvl w:val="0"/>
        <w:rPr>
          <w:rFonts w:ascii="&amp;quot" w:eastAsia="Times New Roman" w:hAnsi="&amp;quot" w:cs="Times New Roman"/>
          <w:color w:val="474747"/>
          <w:kern w:val="36"/>
          <w:sz w:val="48"/>
          <w:szCs w:val="48"/>
          <w:lang w:eastAsia="fi-FI"/>
        </w:rPr>
      </w:pPr>
      <w:r w:rsidRPr="00BD721E">
        <w:rPr>
          <w:rFonts w:ascii="&amp;quot" w:eastAsia="Times New Roman" w:hAnsi="&amp;quot" w:cs="Times New Roman"/>
          <w:color w:val="474747"/>
          <w:kern w:val="36"/>
          <w:sz w:val="48"/>
          <w:szCs w:val="48"/>
          <w:lang w:eastAsia="fi-FI"/>
        </w:rPr>
        <w:t>Asiakasrekisterin rekisteriseloste</w:t>
      </w:r>
    </w:p>
    <w:p w:rsidR="00BD721E" w:rsidRPr="00BD721E" w:rsidRDefault="00BD721E" w:rsidP="00BD721E">
      <w:pPr>
        <w:spacing w:after="0" w:line="480" w:lineRule="atLeast"/>
        <w:outlineLvl w:val="2"/>
        <w:rPr>
          <w:rFonts w:ascii="&amp;quot" w:eastAsia="Times New Roman" w:hAnsi="&amp;quot" w:cs="Times New Roman"/>
          <w:color w:val="474747"/>
          <w:sz w:val="36"/>
          <w:szCs w:val="36"/>
          <w:lang w:eastAsia="fi-FI"/>
        </w:rPr>
      </w:pPr>
      <w:r w:rsidRPr="00BD721E">
        <w:rPr>
          <w:rFonts w:ascii="&amp;quot" w:eastAsia="Times New Roman" w:hAnsi="&amp;quot" w:cs="Times New Roman"/>
          <w:color w:val="474747"/>
          <w:sz w:val="36"/>
          <w:szCs w:val="36"/>
          <w:lang w:eastAsia="fi-FI"/>
        </w:rPr>
        <w:t>Henkilötietolaki (523/1999) 10§</w:t>
      </w:r>
    </w:p>
    <w:p w:rsidR="00BD721E" w:rsidRPr="00BD721E" w:rsidRDefault="00BD721E" w:rsidP="00BD721E">
      <w:pPr>
        <w:pBdr>
          <w:left w:val="single" w:sz="48" w:space="8" w:color="EDF4D9"/>
        </w:pBdr>
        <w:shd w:val="clear" w:color="auto" w:fill="FFFFFF"/>
        <w:spacing w:after="0" w:line="346" w:lineRule="atLeast"/>
        <w:ind w:left="-300"/>
        <w:textAlignment w:val="baseline"/>
        <w:outlineLvl w:val="4"/>
        <w:rPr>
          <w:rFonts w:ascii="&amp;quot" w:eastAsia="Times New Roman" w:hAnsi="&amp;quot" w:cs="Times New Roman"/>
          <w:b/>
          <w:bCs/>
          <w:color w:val="4E4E4E"/>
          <w:sz w:val="29"/>
          <w:szCs w:val="29"/>
          <w:lang w:eastAsia="fi-FI"/>
        </w:rPr>
      </w:pPr>
    </w:p>
    <w:p w:rsidR="00BD721E" w:rsidRPr="00BD721E" w:rsidRDefault="00BD721E" w:rsidP="00BD721E">
      <w:pPr>
        <w:spacing w:after="0" w:line="420" w:lineRule="atLeast"/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</w:pPr>
      <w:r w:rsidRPr="00BD721E">
        <w:rPr>
          <w:rFonts w:ascii="&amp;quot" w:eastAsia="Times New Roman" w:hAnsi="&amp;quot" w:cs="Times New Roman"/>
          <w:b/>
          <w:bCs/>
          <w:color w:val="474747"/>
          <w:sz w:val="24"/>
          <w:szCs w:val="24"/>
          <w:lang w:eastAsia="fi-FI"/>
        </w:rPr>
        <w:t>Rekisterinpitäjä: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 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br/>
      </w:r>
      <w:proofErr w:type="spellStart"/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Para</w:t>
      </w:r>
      <w:r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Vita</w:t>
      </w:r>
      <w:proofErr w:type="spellEnd"/>
      <w:r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, Karhunkaatajantie 18 </w:t>
      </w:r>
      <w:proofErr w:type="spellStart"/>
      <w:r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bA</w:t>
      </w:r>
      <w:proofErr w:type="spellEnd"/>
      <w:r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, 00800 Helsinki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 </w:t>
      </w:r>
    </w:p>
    <w:p w:rsidR="00BD721E" w:rsidRPr="00BD721E" w:rsidRDefault="00BD721E" w:rsidP="00BD721E">
      <w:pPr>
        <w:spacing w:after="0" w:line="420" w:lineRule="atLeast"/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</w:pPr>
      <w:r w:rsidRPr="00BD721E">
        <w:rPr>
          <w:rFonts w:ascii="&amp;quot" w:eastAsia="Times New Roman" w:hAnsi="&amp;quot" w:cs="Times New Roman"/>
          <w:b/>
          <w:bCs/>
          <w:color w:val="474747"/>
          <w:sz w:val="24"/>
          <w:szCs w:val="24"/>
          <w:lang w:eastAsia="fi-FI"/>
        </w:rPr>
        <w:t>Yhteyshenkilö rekisteriä koskevissa asioissa: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 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br/>
      </w:r>
      <w:r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Mari Blomqvist, </w:t>
      </w:r>
      <w:hyperlink r:id="rId4" w:history="1">
        <w:r w:rsidRPr="00B2620B">
          <w:rPr>
            <w:rStyle w:val="Hyperlinkki"/>
            <w:rFonts w:ascii="&amp;quot" w:eastAsia="Times New Roman" w:hAnsi="&amp;quot" w:cs="Times New Roman"/>
            <w:sz w:val="24"/>
            <w:szCs w:val="24"/>
            <w:lang w:eastAsia="fi-FI"/>
          </w:rPr>
          <w:t>mari.blomqvist@paravita.fi</w:t>
        </w:r>
      </w:hyperlink>
      <w:r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 +358 45 8990 228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  </w:t>
      </w:r>
    </w:p>
    <w:p w:rsidR="00BD721E" w:rsidRPr="00BD721E" w:rsidRDefault="00BD721E" w:rsidP="00BD721E">
      <w:pPr>
        <w:spacing w:after="0" w:line="420" w:lineRule="atLeast"/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</w:pPr>
      <w:r w:rsidRPr="00BD721E">
        <w:rPr>
          <w:rFonts w:ascii="&amp;quot" w:eastAsia="Times New Roman" w:hAnsi="&amp;quot" w:cs="Times New Roman"/>
          <w:b/>
          <w:bCs/>
          <w:color w:val="474747"/>
          <w:sz w:val="24"/>
          <w:szCs w:val="24"/>
          <w:lang w:eastAsia="fi-FI"/>
        </w:rPr>
        <w:t>Henkilötietojen käsittelyn tarkoitus: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 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br/>
        <w:t xml:space="preserve">Asiakkaiden tietoja käsitellään asiakashankinnassa, toimeksiantojen suorittamisessa ja laskutuksessa. </w:t>
      </w:r>
    </w:p>
    <w:p w:rsidR="00BD721E" w:rsidRPr="00BD721E" w:rsidRDefault="00BD721E" w:rsidP="00BD721E">
      <w:pPr>
        <w:spacing w:after="0" w:line="420" w:lineRule="atLeast"/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</w:pPr>
      <w:r w:rsidRPr="00BD721E">
        <w:rPr>
          <w:rFonts w:ascii="&amp;quot" w:eastAsia="Times New Roman" w:hAnsi="&amp;quot" w:cs="Times New Roman"/>
          <w:b/>
          <w:bCs/>
          <w:color w:val="474747"/>
          <w:sz w:val="24"/>
          <w:szCs w:val="24"/>
          <w:lang w:eastAsia="fi-FI"/>
        </w:rPr>
        <w:t>Rekisterin tietosisältö: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 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br/>
        <w:t xml:space="preserve">Asiakkaan nimi, y-tunnus, yhteystiedot ja laskutustiedot. Tiedot asiakkaan tilaamista palveluista, niiden toimittamisesta ja laskutuksesta. </w:t>
      </w:r>
    </w:p>
    <w:p w:rsidR="00BD721E" w:rsidRPr="00BD721E" w:rsidRDefault="00BD721E" w:rsidP="00BD721E">
      <w:pPr>
        <w:spacing w:after="0" w:line="420" w:lineRule="atLeast"/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</w:pPr>
      <w:r w:rsidRPr="00BD721E">
        <w:rPr>
          <w:rFonts w:ascii="&amp;quot" w:eastAsia="Times New Roman" w:hAnsi="&amp;quot" w:cs="Times New Roman"/>
          <w:b/>
          <w:bCs/>
          <w:color w:val="474747"/>
          <w:sz w:val="24"/>
          <w:szCs w:val="24"/>
          <w:lang w:eastAsia="fi-FI"/>
        </w:rPr>
        <w:t>Säännönmukaiset tietolähteet: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 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br/>
        <w:t xml:space="preserve">Asiakkaan yksilöinti- ja laskutustiedot saadaan asiakkaalta itseltään. Palveluihin, niiden toimittamiseen ja laskutukseen liittyvät tiedot syntyvät toimeksiannoissa. </w:t>
      </w:r>
    </w:p>
    <w:p w:rsidR="00BD721E" w:rsidRPr="00BD721E" w:rsidRDefault="00BD721E" w:rsidP="00BD721E">
      <w:pPr>
        <w:spacing w:after="0" w:line="420" w:lineRule="atLeast"/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</w:pPr>
      <w:r w:rsidRPr="00BD721E">
        <w:rPr>
          <w:rFonts w:ascii="&amp;quot" w:eastAsia="Times New Roman" w:hAnsi="&amp;quot" w:cs="Times New Roman"/>
          <w:b/>
          <w:bCs/>
          <w:color w:val="474747"/>
          <w:sz w:val="24"/>
          <w:szCs w:val="24"/>
          <w:lang w:eastAsia="fi-FI"/>
        </w:rPr>
        <w:t>Tietojen säännönmukaiset luovutukset: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 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br/>
        <w:t xml:space="preserve">Tietoja ei luovuteta </w:t>
      </w:r>
      <w:proofErr w:type="spellStart"/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Para</w:t>
      </w:r>
      <w:r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Vita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n</w:t>
      </w:r>
      <w:proofErr w:type="spellEnd"/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 ulkopuolisille</w:t>
      </w:r>
      <w:r w:rsidR="007A59E1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 kirjanpito</w:t>
      </w:r>
      <w:r w:rsidR="005244C2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käsittelyä</w:t>
      </w:r>
      <w:r w:rsidR="007A59E1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 lukuun</w:t>
      </w:r>
      <w:r w:rsidR="005244C2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 </w:t>
      </w:r>
      <w:r w:rsidR="007A59E1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ottamatta.</w:t>
      </w:r>
      <w:r w:rsidR="005244C2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 Käsittelijänä kirjanpidossa toimii </w:t>
      </w:r>
      <w:r w:rsidR="007A2AC7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Suomen </w:t>
      </w:r>
      <w:r w:rsidR="005244C2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Talousverkko</w:t>
      </w:r>
      <w:r w:rsidR="007A2AC7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 oy</w:t>
      </w:r>
      <w:bookmarkStart w:id="0" w:name="_GoBack"/>
      <w:bookmarkEnd w:id="0"/>
      <w:r w:rsidR="005244C2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.</w:t>
      </w:r>
      <w:r w:rsidR="007A59E1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 </w:t>
      </w:r>
    </w:p>
    <w:p w:rsidR="00BD721E" w:rsidRPr="00BD721E" w:rsidRDefault="00BD721E" w:rsidP="00BD721E">
      <w:pPr>
        <w:spacing w:after="0" w:line="420" w:lineRule="atLeast"/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</w:pPr>
      <w:r w:rsidRPr="00BD721E">
        <w:rPr>
          <w:rFonts w:ascii="&amp;quot" w:eastAsia="Times New Roman" w:hAnsi="&amp;quot" w:cs="Times New Roman"/>
          <w:b/>
          <w:bCs/>
          <w:color w:val="474747"/>
          <w:sz w:val="24"/>
          <w:szCs w:val="24"/>
          <w:lang w:eastAsia="fi-FI"/>
        </w:rPr>
        <w:t>Tietojen siirto EU:n tai ETA:n ulkopuolelle: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 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br/>
        <w:t xml:space="preserve">Tietoja ei siirretä EU:n tai ETA:n ulkopuolelle. </w:t>
      </w:r>
    </w:p>
    <w:p w:rsidR="00BD721E" w:rsidRPr="00BD721E" w:rsidRDefault="00BD721E" w:rsidP="00BD721E">
      <w:pPr>
        <w:spacing w:after="0" w:line="420" w:lineRule="atLeast"/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</w:pPr>
      <w:r w:rsidRPr="00BD721E">
        <w:rPr>
          <w:rFonts w:ascii="&amp;quot" w:eastAsia="Times New Roman" w:hAnsi="&amp;quot" w:cs="Times New Roman"/>
          <w:b/>
          <w:bCs/>
          <w:color w:val="474747"/>
          <w:sz w:val="24"/>
          <w:szCs w:val="24"/>
          <w:lang w:eastAsia="fi-FI"/>
        </w:rPr>
        <w:t>Rekisterin suojauksen periaatteet: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 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br/>
        <w:t xml:space="preserve">Manuaalinen aineisto säilytetään </w:t>
      </w:r>
      <w:proofErr w:type="spellStart"/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Para</w:t>
      </w:r>
      <w:r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Vitan</w:t>
      </w:r>
      <w:proofErr w:type="spellEnd"/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 toimistotiloissa toimintaosoitteessa ainoastaan yrityksen omistajan (</w:t>
      </w:r>
      <w:proofErr w:type="spellStart"/>
      <w:r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ParaVita</w:t>
      </w:r>
      <w:proofErr w:type="spellEnd"/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) saatavilla. Sähköisesti säilytettävä aineisto sijaitsee salasanalukitussa tietokoneessa asianmukaisilla palomuureilla ja tietoturvaohjelmilla suojattuna. Ainoastaan yrityksen omistajalla (</w:t>
      </w:r>
      <w:r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Mari Blomqvist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) on pääsy näihin tietoihin. </w:t>
      </w:r>
    </w:p>
    <w:p w:rsidR="00BD721E" w:rsidRPr="00BD721E" w:rsidRDefault="00BD721E" w:rsidP="00BD721E">
      <w:pPr>
        <w:spacing w:after="0" w:line="420" w:lineRule="atLeast"/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</w:pPr>
      <w:r w:rsidRPr="00BD721E">
        <w:rPr>
          <w:rFonts w:ascii="&amp;quot" w:eastAsia="Times New Roman" w:hAnsi="&amp;quot" w:cs="Times New Roman"/>
          <w:b/>
          <w:bCs/>
          <w:color w:val="474747"/>
          <w:sz w:val="24"/>
          <w:szCs w:val="24"/>
          <w:lang w:eastAsia="fi-FI"/>
        </w:rPr>
        <w:t>Tarkastusoikeus, tarkastusoikeuden toteuttaminen ja kielto-oikeus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 </w:t>
      </w:r>
    </w:p>
    <w:p w:rsidR="00BD721E" w:rsidRPr="00BD721E" w:rsidRDefault="00BD721E" w:rsidP="00BD721E">
      <w:pPr>
        <w:spacing w:after="0" w:line="420" w:lineRule="atLeast"/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</w:pP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Rekisteröidyllä on oikeus tarkastaa häntä koskevat </w:t>
      </w:r>
      <w:proofErr w:type="spellStart"/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Para</w:t>
      </w:r>
      <w:r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Vita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n</w:t>
      </w:r>
      <w:proofErr w:type="spellEnd"/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 asiakasirekisterissä olevat itseään koskevat tiedot. Kirjallinen tarkastuspyyntö lähetään allekirjoitettuna rekisteriasioista vastaavalle henkilölle. Tarkastuspyyntöihin vastataan viivytyksettä, </w:t>
      </w:r>
      <w:r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>viimeistään kuukauden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 kuluttua pyynnön esittämisestä. </w:t>
      </w:r>
    </w:p>
    <w:p w:rsidR="00BD721E" w:rsidRPr="00BD721E" w:rsidRDefault="00BD721E" w:rsidP="00BD721E">
      <w:pPr>
        <w:spacing w:after="0" w:line="420" w:lineRule="atLeast"/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</w:pP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t xml:space="preserve">Rekisteröidyillä on oikeus kieltää tietojensa käyttäminen suoramainontaan, etämyyntiin tai muuhun suoramarkkinointiin sekä mielipide- ja markkinatutkimukseen. Hänellä on lisäksi </w:t>
      </w:r>
      <w:r w:rsidRPr="00BD721E">
        <w:rPr>
          <w:rFonts w:ascii="&amp;quot" w:eastAsia="Times New Roman" w:hAnsi="&amp;quot" w:cs="Times New Roman"/>
          <w:color w:val="474747"/>
          <w:sz w:val="24"/>
          <w:szCs w:val="24"/>
          <w:lang w:eastAsia="fi-FI"/>
        </w:rPr>
        <w:lastRenderedPageBreak/>
        <w:t xml:space="preserve">oikeus vaatia virheellisen tiedon korjaamista ottamalla yhteyttä rekisteriasioista vastaavaan henkilöön. </w:t>
      </w:r>
    </w:p>
    <w:p w:rsidR="00830B77" w:rsidRDefault="007A2AC7"/>
    <w:sectPr w:rsidR="00830B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1E"/>
    <w:rsid w:val="000F4D2A"/>
    <w:rsid w:val="002C54CC"/>
    <w:rsid w:val="00363C03"/>
    <w:rsid w:val="003B0C0D"/>
    <w:rsid w:val="00523D9F"/>
    <w:rsid w:val="005244C2"/>
    <w:rsid w:val="006C268F"/>
    <w:rsid w:val="007709EF"/>
    <w:rsid w:val="007A2AC7"/>
    <w:rsid w:val="007A59E1"/>
    <w:rsid w:val="007B1220"/>
    <w:rsid w:val="00A758F8"/>
    <w:rsid w:val="00B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14C7"/>
  <w15:chartTrackingRefBased/>
  <w15:docId w15:val="{CF822FD5-05A6-4DC6-9EA8-E9D69E1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BD7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BD7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5">
    <w:name w:val="heading 5"/>
    <w:basedOn w:val="Normaali"/>
    <w:link w:val="Otsikko5Char"/>
    <w:uiPriority w:val="9"/>
    <w:qFormat/>
    <w:rsid w:val="00BD72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D721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BD721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5Char">
    <w:name w:val="Otsikko 5 Char"/>
    <w:basedOn w:val="Kappaleenoletusfontti"/>
    <w:link w:val="Otsikko5"/>
    <w:uiPriority w:val="9"/>
    <w:rsid w:val="00BD721E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BD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BD721E"/>
    <w:rPr>
      <w:b/>
      <w:bCs/>
    </w:rPr>
  </w:style>
  <w:style w:type="character" w:customStyle="1" w:styleId="redactor-invisible-space">
    <w:name w:val="redactor-invisible-space"/>
    <w:basedOn w:val="Kappaleenoletusfontti"/>
    <w:rsid w:val="00BD721E"/>
  </w:style>
  <w:style w:type="character" w:styleId="Hyperlinkki">
    <w:name w:val="Hyperlink"/>
    <w:basedOn w:val="Kappaleenoletusfontti"/>
    <w:uiPriority w:val="99"/>
    <w:unhideWhenUsed/>
    <w:rsid w:val="00BD721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72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.blomqvist@paravit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234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3" baseType="lpstr">
      <vt:lpstr/>
      <vt:lpstr>Asiakasrekisterin rekisteriseloste</vt:lpstr>
      <vt:lpstr>        Henkilötietolaki (523/1999) 10§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Blomqvist</dc:creator>
  <cp:keywords/>
  <dc:description/>
  <cp:lastModifiedBy>Mari Blomqvist</cp:lastModifiedBy>
  <cp:revision>3</cp:revision>
  <dcterms:created xsi:type="dcterms:W3CDTF">2018-04-03T07:53:00Z</dcterms:created>
  <dcterms:modified xsi:type="dcterms:W3CDTF">2018-04-06T07:51:00Z</dcterms:modified>
</cp:coreProperties>
</file>